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4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4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4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4"/>
                  <w:color w:val="0000ff"/>
                </w:rPr>
                <w:t xml:space="preserve">N 431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4"/>
                  <w:color w:val="0000ff"/>
                </w:rPr>
                <w:t xml:space="preserve">N 472</w:t>
              </w:r>
            </w:hyperlink>
            <w:r>
              <w:rPr>
                <w:sz w:val="24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4"/>
                  <w:color w:val="0000ff"/>
                </w:rPr>
                <w:t xml:space="preserve">N 13</w:t>
              </w:r>
            </w:hyperlink>
            <w:r>
              <w:rPr>
                <w:sz w:val="24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778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4"/>
                  <w:color w:val="0000ff"/>
                </w:rPr>
                <w:t xml:space="preserve">N 472</w:t>
              </w:r>
            </w:hyperlink>
            <w:r>
              <w:rPr>
                <w:sz w:val="24"/>
                <w:color w:val="392c69"/>
              </w:rPr>
              <w:t xml:space="preserve">, от 25.01.2024 </w:t>
            </w:r>
            <w:hyperlink w:history="0" r:id="rId12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4"/>
                  <w:color w:val="0000ff"/>
                </w:rPr>
                <w:t xml:space="preserve">N 71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25 декабря 2008 г. </w:t>
      </w:r>
      <w:r>
        <w:rPr>
          <w:sz w:val="24"/>
        </w:rPr>
        <w:t xml:space="preserve">N 273-ФЗ</w:t>
      </w:r>
      <w:r>
        <w:rPr>
          <w:sz w:val="24"/>
        </w:rPr>
        <w:t xml:space="preserve"> "О противодействии коррупции" и от 3 декабря 2012 г. </w:t>
      </w:r>
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4"/>
            <w:color w:val="0000ff"/>
          </w:rPr>
          <w:t xml:space="preserve">N 230-ФЗ</w:t>
        </w:r>
      </w:hyperlink>
      <w:r>
        <w:rPr>
          <w:sz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Президента РФ от 15.01.2020 N 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Внести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Указе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подпункты "б"</w:t>
        </w:r>
      </w:hyperlink>
      <w:r>
        <w:rPr>
          <w:sz w:val="24"/>
        </w:rPr>
        <w:t xml:space="preserve"> - </w:t>
      </w: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"и" пункта 1</w:t>
        </w:r>
      </w:hyperlink>
      <w:r>
        <w:rPr>
          <w:sz w:val="24"/>
        </w:rPr>
        <w:t xml:space="preserve"> признать утратившими силу;</w:t>
      </w:r>
    </w:p>
    <w:p>
      <w:pPr>
        <w:pStyle w:val="0"/>
        <w:spacing w:before="24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40" w:line-rule="auto"/>
        <w:ind w:firstLine="540"/>
        <w:jc w:val="both"/>
      </w:pP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Положении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подпункте "б" пункта 4</w:t>
        </w:r>
      </w:hyperlink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4"/>
            <w:color w:val="0000ff"/>
          </w:rPr>
          <w:t xml:space="preserve">абзаце втором пункта 5</w:t>
        </w:r>
      </w:hyperlink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Внести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Указе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подпункты "б"</w:t>
        </w:r>
      </w:hyperlink>
      <w:r>
        <w:rPr>
          <w:sz w:val="24"/>
        </w:rPr>
        <w:t xml:space="preserve"> - </w:t>
      </w: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"д" пункта 1</w:t>
        </w:r>
      </w:hyperlink>
      <w:r>
        <w:rPr>
          <w:sz w:val="24"/>
        </w:rPr>
        <w:t xml:space="preserve"> признать утратившими силу;</w:t>
      </w:r>
    </w:p>
    <w:p>
      <w:pPr>
        <w:pStyle w:val="0"/>
        <w:spacing w:before="240" w:line-rule="auto"/>
        <w:ind w:firstLine="540"/>
        <w:jc w:val="both"/>
      </w:pP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абзаце первом пункта 3</w:t>
        </w:r>
      </w:hyperlink>
      <w:r>
        <w:rPr>
          <w:sz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Внести 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</w:t>
        </w:r>
      </w:hyperlink>
      <w:r>
        <w:rPr>
          <w:sz w:val="24"/>
        </w:rPr>
        <w:t xml:space="preserve">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Внести в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</w:t>
        </w:r>
      </w:hyperlink>
      <w:r>
        <w:rPr>
          <w:sz w:val="24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4"/>
            <w:color w:val="0000ff"/>
          </w:rPr>
          <w:t xml:space="preserve">пункт 8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Внести в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4"/>
            <w:color w:val="0000ff"/>
          </w:rPr>
          <w:t xml:space="preserve">пункт 9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пунктом 9.1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"9.1. Установить, что сведения, предусмотренные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4"/>
            <w:color w:val="0000ff"/>
          </w:rPr>
          <w:t xml:space="preserve">статьей 3</w:t>
        </w:r>
      </w:hyperlink>
      <w:r>
        <w:rPr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23 июня 2014 года</w:t>
      </w:r>
    </w:p>
    <w:p>
      <w:pPr>
        <w:pStyle w:val="0"/>
        <w:spacing w:before="240" w:line-rule="auto"/>
      </w:pPr>
      <w:r>
        <w:rPr>
          <w:sz w:val="24"/>
        </w:rPr>
        <w:t xml:space="preserve">N 460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Указом Президента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Указов Президента РФ от 19.09.2017 </w:t>
            </w:r>
            <w:hyperlink w:history="0" r:id="rId4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4"/>
                  <w:color w:val="0000ff"/>
                </w:rPr>
                <w:t xml:space="preserve">N 431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09.10.2017 </w:t>
            </w:r>
            <w:hyperlink w:history="0" r:id="rId4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4"/>
                  <w:color w:val="0000ff"/>
                </w:rPr>
                <w:t xml:space="preserve">N 472</w:t>
              </w:r>
            </w:hyperlink>
            <w:r>
              <w:rPr>
                <w:sz w:val="24"/>
                <w:color w:val="392c69"/>
              </w:rPr>
              <w:t xml:space="preserve">, от 15.01.2020 </w:t>
            </w:r>
            <w:hyperlink w:history="0" r:id="rId50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4"/>
                  <w:color w:val="0000ff"/>
                </w:rPr>
                <w:t xml:space="preserve">N 13</w:t>
              </w:r>
            </w:hyperlink>
            <w:r>
              <w:rPr>
                <w:sz w:val="24"/>
                <w:color w:val="392c69"/>
              </w:rPr>
              <w:t xml:space="preserve">, от 10.12.2020 </w:t>
            </w:r>
            <w:hyperlink w:history="0" r:id="rId5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778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18.07.2022 </w:t>
            </w:r>
            <w:hyperlink w:history="0" r:id="rId52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4"/>
                  <w:color w:val="0000ff"/>
                </w:rPr>
                <w:t xml:space="preserve">N 472</w:t>
              </w:r>
            </w:hyperlink>
            <w:r>
              <w:rPr>
                <w:sz w:val="24"/>
                <w:color w:val="392c69"/>
              </w:rPr>
              <w:t xml:space="preserve">, от 25.01.2024 </w:t>
            </w:r>
            <w:hyperlink w:history="0" r:id="rId53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4"/>
                  <w:color w:val="0000ff"/>
                </w:rPr>
                <w:t xml:space="preserve">N 71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w:history="0"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&quot; (утв. Минтрудом России) {КонсультантПлюс}">
              <w:r>
                <w:rPr>
                  <w:sz w:val="24"/>
                  <w:color w:val="0000ff"/>
                </w:rPr>
                <w:t xml:space="preserve">рекомендации</w:t>
              </w:r>
            </w:hyperlink>
            <w:r>
              <w:rPr>
                <w:sz w:val="24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4"/>
                  <w:color w:val="0000ff"/>
                </w:rPr>
                <w:t xml:space="preserve">&lt;3&gt;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4"/>
                  <w:color w:val="0000ff"/>
                </w:rPr>
                <w:t xml:space="preserve">&lt;3&gt;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поступивших на счет денежных средств </w:t>
            </w:r>
            <w:hyperlink w:history="0" w:anchor="P645" w:tooltip="    &lt;3&gt;   Указываются  суммы  денежных  средств, поступивших  на  счета  за">
              <w:r>
                <w:rPr>
                  <w:sz w:val="24"/>
                  <w:color w:val="0000ff"/>
                </w:rPr>
                <w:t xml:space="preserve">&lt;3&gt;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организационно-правовая форма организации </w:t>
            </w:r>
            <w:hyperlink w:history="0" w:anchor="P699" w:tooltip="    &lt;1&gt;   Указываются  полное  или  сокращенное  официальное   наименование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Уставный капитал </w:t>
            </w:r>
            <w:hyperlink w:history="0" w:anchor="P703" w:tooltip="    &lt;2&gt;  Уставный  капитал  указывается  согласно учредительным  документам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участия </w:t>
            </w:r>
            <w:hyperlink w:history="0" w:anchor="P707" w:tooltip="    &lt;3&gt;  Доля  участия  выражается  в процентах от уставного капитала.  Для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участия </w:t>
            </w:r>
            <w:hyperlink w:history="0" w:anchor="P710" w:tooltip="    &lt;4&gt;  Указываются  основание  приобретения  доли участия  (учредительный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ценной бумаги </w:t>
            </w:r>
            <w:hyperlink w:history="0" w:anchor="P771" w:tooltip="    &lt;1&gt; Указываются все  ценные  бумаги  по  видам  (облигации,  векселя  и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</w:t>
            </w:r>
            <w:hyperlink w:history="0" w:anchor="P774" w:tooltip="    &lt;2&gt;  Указывается  общая  стоимость ценных бумаг данного вида исходя  из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1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3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6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 </w:t>
            </w:r>
            <w:hyperlink w:history="0" w:anchor="P817" w:tooltip="    &lt;2&gt;  Указывается  вид  недвижимого имущества (земельный участок,  жилой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сроки пользования </w:t>
            </w:r>
            <w:hyperlink w:history="0" w:anchor="P819" w:tooltip="    &lt;3&gt;  Указываются  вид пользования (аренда, безвозмездное пользование  и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пользования </w:t>
            </w:r>
            <w:hyperlink w:history="0" w:anchor="P821" w:tooltip="    &lt;4&gt;    Указываются   основание    пользования   (договор,   фактическое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59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обязательства </w:t>
            </w:r>
            <w:hyperlink w:history="0" w:anchor="P863" w:tooltip="    &lt;2&gt; Указывается существо обязательства (заем, кредит и другие)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Кредитор (должник) </w:t>
            </w:r>
            <w:hyperlink w:history="0" w:anchor="P864" w:tooltip="    &lt;3&gt;  Указывается  вторая  сторона обязательства: кредитор или  должник,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возникновения </w:t>
            </w:r>
            <w:hyperlink w:history="0" w:anchor="P866" w:tooltip="    &lt;4&gt;   Указываются   основание   возникновения  обязательства,  а  также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обязательства/размер обязательства по состоянию на отчетную дату </w:t>
            </w:r>
            <w:hyperlink w:history="0" w:anchor="P868" w:tooltip="    &lt;5&gt;  Указываются сумма основного обязательства (без суммы процентов)  и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обязательства </w:t>
            </w:r>
            <w:hyperlink w:history="0" w:anchor="P872" w:tooltip="    &lt;6&gt;  Указываются годовая процентная ставка обязательства, заложенное  в">
              <w:r>
                <w:rPr>
                  <w:sz w:val="24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Приобретатель имущества (права) по сделке </w:t>
            </w:r>
            <w:hyperlink w:history="0" w:anchor="P1020" w:tooltip="    &lt;1&gt;  Указываются  фамилия,  имя, отчество (при наличии), дата рождения,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отчуждения имущества (права) </w:t>
            </w:r>
            <w:hyperlink w:history="0" w:anchor="P1027" w:tooltip="    &lt;2&gt; Указываются основания прекращения права собственности или цифрового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25.01.2024)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580&amp;date=20.03.2025&amp;dst=100060&amp;field=134" TargetMode = "External"/>
	<Relationship Id="rId8" Type="http://schemas.openxmlformats.org/officeDocument/2006/relationships/hyperlink" Target="https://login.consultant.ru/link/?req=doc&amp;base=LAW&amp;n=450715&amp;date=20.03.2025&amp;dst=100039&amp;field=134" TargetMode = "External"/>
	<Relationship Id="rId9" Type="http://schemas.openxmlformats.org/officeDocument/2006/relationships/hyperlink" Target="https://login.consultant.ru/link/?req=doc&amp;base=LAW&amp;n=342949&amp;date=20.03.2025&amp;dst=100023&amp;field=134" TargetMode = "External"/>
	<Relationship Id="rId10" Type="http://schemas.openxmlformats.org/officeDocument/2006/relationships/hyperlink" Target="https://login.consultant.ru/link/?req=doc&amp;base=LAW&amp;n=370554&amp;date=20.03.2025&amp;dst=100083&amp;field=134" TargetMode = "External"/>
	<Relationship Id="rId11" Type="http://schemas.openxmlformats.org/officeDocument/2006/relationships/hyperlink" Target="https://login.consultant.ru/link/?req=doc&amp;base=LAW&amp;n=422354&amp;date=20.03.2025&amp;dst=100008&amp;field=134" TargetMode = "External"/>
	<Relationship Id="rId12" Type="http://schemas.openxmlformats.org/officeDocument/2006/relationships/hyperlink" Target="https://login.consultant.ru/link/?req=doc&amp;base=LAW&amp;n=467999&amp;date=20.03.2025&amp;dst=100117&amp;field=134" TargetMode = "External"/>
	<Relationship Id="rId13" Type="http://schemas.openxmlformats.org/officeDocument/2006/relationships/hyperlink" Target="https://login.consultant.ru/link/?req=doc&amp;base=LAW&amp;n=442435&amp;date=20.03.2025" TargetMode = "External"/>
	<Relationship Id="rId14" Type="http://schemas.openxmlformats.org/officeDocument/2006/relationships/hyperlink" Target="https://login.consultant.ru/link/?req=doc&amp;base=LAW&amp;n=342949&amp;date=20.03.2025&amp;dst=100024&amp;field=134" TargetMode = "External"/>
	<Relationship Id="rId15" Type="http://schemas.openxmlformats.org/officeDocument/2006/relationships/hyperlink" Target="https://login.consultant.ru/link/?req=doc&amp;base=LAW&amp;n=164614&amp;date=20.03.2025" TargetMode = "External"/>
	<Relationship Id="rId16" Type="http://schemas.openxmlformats.org/officeDocument/2006/relationships/hyperlink" Target="https://login.consultant.ru/link/?req=doc&amp;base=LAW&amp;n=164614&amp;date=20.03.2025&amp;dst=100024&amp;field=134" TargetMode = "External"/>
	<Relationship Id="rId17" Type="http://schemas.openxmlformats.org/officeDocument/2006/relationships/hyperlink" Target="https://login.consultant.ru/link/?req=doc&amp;base=LAW&amp;n=164614&amp;date=20.03.2025" TargetMode = "External"/>
	<Relationship Id="rId18" Type="http://schemas.openxmlformats.org/officeDocument/2006/relationships/hyperlink" Target="https://login.consultant.ru/link/?req=doc&amp;base=LAW&amp;n=164614&amp;date=20.03.2025&amp;dst=100009&amp;field=134" TargetMode = "External"/>
	<Relationship Id="rId19" Type="http://schemas.openxmlformats.org/officeDocument/2006/relationships/hyperlink" Target="https://login.consultant.ru/link/?req=doc&amp;base=LAW&amp;n=164614&amp;date=20.03.2025&amp;dst=100016&amp;field=134" TargetMode = "External"/>
	<Relationship Id="rId20" Type="http://schemas.openxmlformats.org/officeDocument/2006/relationships/hyperlink" Target="https://login.consultant.ru/link/?req=doc&amp;base=LAW&amp;n=164614&amp;date=20.03.2025&amp;dst=100017&amp;field=134" TargetMode = "External"/>
	<Relationship Id="rId21" Type="http://schemas.openxmlformats.org/officeDocument/2006/relationships/hyperlink" Target="https://login.consultant.ru/link/?req=doc&amp;base=LAW&amp;n=164614&amp;date=20.03.2025&amp;dst=100018&amp;field=134" TargetMode = "External"/>
	<Relationship Id="rId22" Type="http://schemas.openxmlformats.org/officeDocument/2006/relationships/hyperlink" Target="https://login.consultant.ru/link/?req=doc&amp;base=LAW&amp;n=164614&amp;date=20.03.2025&amp;dst=100024&amp;field=134" TargetMode = "External"/>
	<Relationship Id="rId23" Type="http://schemas.openxmlformats.org/officeDocument/2006/relationships/hyperlink" Target="https://login.consultant.ru/link/?req=doc&amp;base=LAW&amp;n=164614&amp;date=20.03.2025&amp;dst=100027&amp;field=134" TargetMode = "External"/>
	<Relationship Id="rId24" Type="http://schemas.openxmlformats.org/officeDocument/2006/relationships/hyperlink" Target="https://login.consultant.ru/link/?req=doc&amp;base=LAW&amp;n=164614&amp;date=20.03.2025&amp;dst=101164&amp;field=134" TargetMode = "External"/>
	<Relationship Id="rId25" Type="http://schemas.openxmlformats.org/officeDocument/2006/relationships/hyperlink" Target="https://login.consultant.ru/link/?req=doc&amp;base=LAW&amp;n=164614&amp;date=20.03.2025&amp;dst=100032&amp;field=134" TargetMode = "External"/>
	<Relationship Id="rId26" Type="http://schemas.openxmlformats.org/officeDocument/2006/relationships/hyperlink" Target="https://login.consultant.ru/link/?req=doc&amp;base=LAW&amp;n=164696&amp;date=20.03.2025" TargetMode = "External"/>
	<Relationship Id="rId27" Type="http://schemas.openxmlformats.org/officeDocument/2006/relationships/hyperlink" Target="https://login.consultant.ru/link/?req=doc&amp;base=LAW&amp;n=164696&amp;date=20.03.2025&amp;dst=100024&amp;field=134" TargetMode = "External"/>
	<Relationship Id="rId28" Type="http://schemas.openxmlformats.org/officeDocument/2006/relationships/hyperlink" Target="https://login.consultant.ru/link/?req=doc&amp;base=LAW&amp;n=164696&amp;date=20.03.2025" TargetMode = "External"/>
	<Relationship Id="rId29" Type="http://schemas.openxmlformats.org/officeDocument/2006/relationships/hyperlink" Target="https://login.consultant.ru/link/?req=doc&amp;base=LAW&amp;n=164696&amp;date=20.03.2025&amp;dst=100009&amp;field=134" TargetMode = "External"/>
	<Relationship Id="rId30" Type="http://schemas.openxmlformats.org/officeDocument/2006/relationships/hyperlink" Target="https://login.consultant.ru/link/?req=doc&amp;base=LAW&amp;n=164696&amp;date=20.03.2025&amp;dst=100012&amp;field=134" TargetMode = "External"/>
	<Relationship Id="rId31" Type="http://schemas.openxmlformats.org/officeDocument/2006/relationships/hyperlink" Target="https://login.consultant.ru/link/?req=doc&amp;base=LAW&amp;n=164696&amp;date=20.03.2025&amp;dst=100013&amp;field=134" TargetMode = "External"/>
	<Relationship Id="rId32" Type="http://schemas.openxmlformats.org/officeDocument/2006/relationships/hyperlink" Target="https://login.consultant.ru/link/?req=doc&amp;base=LAW&amp;n=164696&amp;date=20.03.2025&amp;dst=100027&amp;field=134" TargetMode = "External"/>
	<Relationship Id="rId33" Type="http://schemas.openxmlformats.org/officeDocument/2006/relationships/hyperlink" Target="https://login.consultant.ru/link/?req=doc&amp;base=LAW&amp;n=152586&amp;date=20.03.2025" TargetMode = "External"/>
	<Relationship Id="rId34" Type="http://schemas.openxmlformats.org/officeDocument/2006/relationships/hyperlink" Target="https://login.consultant.ru/link/?req=doc&amp;base=LAW&amp;n=152586&amp;date=20.03.2025&amp;dst=100007&amp;field=134" TargetMode = "External"/>
	<Relationship Id="rId35" Type="http://schemas.openxmlformats.org/officeDocument/2006/relationships/hyperlink" Target="https://login.consultant.ru/link/?req=doc&amp;base=LAW&amp;n=164696&amp;date=20.03.2025&amp;dst=100024&amp;field=134" TargetMode = "External"/>
	<Relationship Id="rId36" Type="http://schemas.openxmlformats.org/officeDocument/2006/relationships/hyperlink" Target="https://login.consultant.ru/link/?req=doc&amp;base=LAW&amp;n=166413&amp;date=20.03.2025" TargetMode = "External"/>
	<Relationship Id="rId37" Type="http://schemas.openxmlformats.org/officeDocument/2006/relationships/hyperlink" Target="https://login.consultant.ru/link/?req=doc&amp;base=LAW&amp;n=166413&amp;date=20.03.2025&amp;dst=100007&amp;field=134" TargetMode = "External"/>
	<Relationship Id="rId38" Type="http://schemas.openxmlformats.org/officeDocument/2006/relationships/hyperlink" Target="https://login.consultant.ru/link/?req=doc&amp;base=LAW&amp;n=166413&amp;date=20.03.2025&amp;dst=100020&amp;field=134" TargetMode = "External"/>
	<Relationship Id="rId39" Type="http://schemas.openxmlformats.org/officeDocument/2006/relationships/hyperlink" Target="https://login.consultant.ru/link/?req=doc&amp;base=LAW&amp;n=166413&amp;date=20.03.2025&amp;dst=100021&amp;field=134" TargetMode = "External"/>
	<Relationship Id="rId40" Type="http://schemas.openxmlformats.org/officeDocument/2006/relationships/hyperlink" Target="https://login.consultant.ru/link/?req=doc&amp;base=LAW&amp;n=166413&amp;date=20.03.2025&amp;dst=100022&amp;field=134" TargetMode = "External"/>
	<Relationship Id="rId41" Type="http://schemas.openxmlformats.org/officeDocument/2006/relationships/hyperlink" Target="https://login.consultant.ru/link/?req=doc&amp;base=LAW&amp;n=166413&amp;date=20.03.2025&amp;dst=100023&amp;field=134" TargetMode = "External"/>
	<Relationship Id="rId42" Type="http://schemas.openxmlformats.org/officeDocument/2006/relationships/hyperlink" Target="https://login.consultant.ru/link/?req=doc&amp;base=LAW&amp;n=166413&amp;date=20.03.2025&amp;dst=100024&amp;field=134" TargetMode = "External"/>
	<Relationship Id="rId43" Type="http://schemas.openxmlformats.org/officeDocument/2006/relationships/hyperlink" Target="https://login.consultant.ru/link/?req=doc&amp;base=LAW&amp;n=166413&amp;date=20.03.2025&amp;dst=100030&amp;field=134" TargetMode = "External"/>
	<Relationship Id="rId44" Type="http://schemas.openxmlformats.org/officeDocument/2006/relationships/hyperlink" Target="https://login.consultant.ru/link/?req=doc&amp;base=LAW&amp;n=155218&amp;date=20.03.2025" TargetMode = "External"/>
	<Relationship Id="rId45" Type="http://schemas.openxmlformats.org/officeDocument/2006/relationships/hyperlink" Target="https://login.consultant.ru/link/?req=doc&amp;base=LAW&amp;n=155218&amp;date=20.03.2025&amp;dst=100035&amp;field=134" TargetMode = "External"/>
	<Relationship Id="rId46" Type="http://schemas.openxmlformats.org/officeDocument/2006/relationships/hyperlink" Target="https://login.consultant.ru/link/?req=doc&amp;base=LAW&amp;n=155218&amp;date=20.03.2025" TargetMode = "External"/>
	<Relationship Id="rId47" Type="http://schemas.openxmlformats.org/officeDocument/2006/relationships/hyperlink" Target="https://login.consultant.ru/link/?req=doc&amp;base=LAW&amp;n=442435&amp;date=20.03.2025&amp;dst=100027&amp;field=134" TargetMode = "External"/>
	<Relationship Id="rId48" Type="http://schemas.openxmlformats.org/officeDocument/2006/relationships/hyperlink" Target="https://login.consultant.ru/link/?req=doc&amp;base=LAW&amp;n=450580&amp;date=20.03.2025&amp;dst=100060&amp;field=134" TargetMode = "External"/>
	<Relationship Id="rId49" Type="http://schemas.openxmlformats.org/officeDocument/2006/relationships/hyperlink" Target="https://login.consultant.ru/link/?req=doc&amp;base=LAW&amp;n=450715&amp;date=20.03.2025&amp;dst=100039&amp;field=134" TargetMode = "External"/>
	<Relationship Id="rId50" Type="http://schemas.openxmlformats.org/officeDocument/2006/relationships/hyperlink" Target="https://login.consultant.ru/link/?req=doc&amp;base=LAW&amp;n=342949&amp;date=20.03.2025&amp;dst=100025&amp;field=134" TargetMode = "External"/>
	<Relationship Id="rId51" Type="http://schemas.openxmlformats.org/officeDocument/2006/relationships/hyperlink" Target="https://login.consultant.ru/link/?req=doc&amp;base=LAW&amp;n=370554&amp;date=20.03.2025&amp;dst=100083&amp;field=134" TargetMode = "External"/>
	<Relationship Id="rId52" Type="http://schemas.openxmlformats.org/officeDocument/2006/relationships/hyperlink" Target="https://login.consultant.ru/link/?req=doc&amp;base=LAW&amp;n=422354&amp;date=20.03.2025&amp;dst=100008&amp;field=134" TargetMode = "External"/>
	<Relationship Id="rId53" Type="http://schemas.openxmlformats.org/officeDocument/2006/relationships/hyperlink" Target="https://login.consultant.ru/link/?req=doc&amp;base=LAW&amp;n=467999&amp;date=20.03.2025&amp;dst=100117&amp;field=134" TargetMode = "External"/>
	<Relationship Id="rId54" Type="http://schemas.openxmlformats.org/officeDocument/2006/relationships/hyperlink" Target="https://login.consultant.ru/link/?req=doc&amp;base=LAW&amp;n=494676&amp;date=20.03.2025" TargetMode = "External"/>
	<Relationship Id="rId55" Type="http://schemas.openxmlformats.org/officeDocument/2006/relationships/hyperlink" Target="https://login.consultant.ru/link/?req=doc&amp;base=LAW&amp;n=442435&amp;date=20.03.2025&amp;dst=100127&amp;field=134" TargetMode = "External"/>
	<Relationship Id="rId56" Type="http://schemas.openxmlformats.org/officeDocument/2006/relationships/hyperlink" Target="https://login.consultant.ru/link/?req=doc&amp;base=LAW&amp;n=451740&amp;date=20.03.2025&amp;dst=10003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2025-03-20T07:47:08Z</dcterms:created>
</cp:coreProperties>
</file>